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72" w:rsidRPr="00CF10B2" w:rsidRDefault="007D3672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Lecture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7D3672" w:rsidRPr="00CF10B2" w:rsidRDefault="007D3672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General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characteristics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problem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analytical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journalism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concept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interpretive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journalism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Event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information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analysis</w:t>
      </w:r>
      <w:proofErr w:type="spellEnd"/>
    </w:p>
    <w:p w:rsidR="007D3672" w:rsidRPr="00CF10B2" w:rsidRDefault="00625F53" w:rsidP="00CF10B2">
      <w:pPr>
        <w:jc w:val="both"/>
        <w:rPr>
          <w:rFonts w:ascii="Times New Roman" w:hAnsi="Times New Roman" w:cs="Times New Roman"/>
          <w:sz w:val="28"/>
          <w:szCs w:val="28"/>
        </w:rPr>
      </w:pPr>
      <w:r w:rsidRPr="00CF10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Genres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rational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feature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commentary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analytical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interview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Genres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rational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fit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already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context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establishing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connection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events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logical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Lecture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idea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plot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climax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denouement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Req</w:t>
      </w:r>
      <w:r w:rsidRPr="00CF10B2">
        <w:rPr>
          <w:rFonts w:ascii="Times New Roman" w:hAnsi="Times New Roman" w:cs="Times New Roman"/>
          <w:sz w:val="28"/>
          <w:szCs w:val="28"/>
        </w:rPr>
        <w:t>uired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G</w:t>
      </w:r>
      <w:r w:rsidR="007D3672" w:rsidRPr="00CF10B2">
        <w:rPr>
          <w:rFonts w:ascii="Times New Roman" w:hAnsi="Times New Roman" w:cs="Times New Roman"/>
          <w:sz w:val="28"/>
          <w:szCs w:val="28"/>
        </w:rPr>
        <w:t>enres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rational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feature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commentary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analytical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interview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Genres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rational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fit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already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context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establishing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connection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events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logical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72" w:rsidRPr="00CF10B2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="007D3672" w:rsidRPr="00CF10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Lecture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concept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problematic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situation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reality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nature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problem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situations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mechanism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their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occurrence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development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Types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problem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situations</w:t>
      </w:r>
      <w:proofErr w:type="spellEnd"/>
    </w:p>
    <w:p w:rsidR="00CC4FD3" w:rsidRPr="00CF10B2" w:rsidRDefault="00625F53" w:rsidP="00CF10B2">
      <w:pPr>
        <w:jc w:val="both"/>
        <w:rPr>
          <w:rFonts w:ascii="Times New Roman" w:hAnsi="Times New Roman" w:cs="Times New Roman"/>
          <w:sz w:val="28"/>
          <w:szCs w:val="28"/>
        </w:rPr>
      </w:pPr>
      <w:r w:rsidRPr="00CF10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situation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situations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Mechanisms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emergence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situations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problematic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situations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Grounds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situations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journalist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Examples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situations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>.</w:t>
      </w:r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Lecture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Obvious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non-obvious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problem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situations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ways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to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study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them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importance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modern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analysis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resolution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problem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situations</w:t>
      </w:r>
      <w:proofErr w:type="spellEnd"/>
    </w:p>
    <w:p w:rsidR="00625F53" w:rsidRPr="00CF10B2" w:rsidRDefault="00625F53" w:rsidP="00CF1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FD3" w:rsidRPr="00CF10B2" w:rsidRDefault="00625F53" w:rsidP="00CF10B2">
      <w:pPr>
        <w:jc w:val="both"/>
        <w:rPr>
          <w:rFonts w:ascii="Times New Roman" w:hAnsi="Times New Roman" w:cs="Times New Roman"/>
          <w:sz w:val="28"/>
          <w:szCs w:val="28"/>
        </w:rPr>
      </w:pPr>
      <w:r w:rsidRPr="00CF10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situation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Obvious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manifestation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situation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non-obvious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factor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situations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approaches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techniques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Mechanisms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resolving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situations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Examples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obvious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non-obvious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journalism</w:t>
      </w:r>
      <w:proofErr w:type="spellEnd"/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Lecture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4.</w:t>
      </w:r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0B2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problematic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situation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subject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reflecting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journalism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Principles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selecting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problematic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situations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reality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by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journalist</w:t>
      </w:r>
      <w:proofErr w:type="spellEnd"/>
    </w:p>
    <w:p w:rsidR="00625F53" w:rsidRPr="00CF10B2" w:rsidRDefault="00625F53" w:rsidP="00CF1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FD3" w:rsidRPr="00CF10B2" w:rsidRDefault="00625F53" w:rsidP="00CF10B2">
      <w:pPr>
        <w:jc w:val="both"/>
        <w:rPr>
          <w:rFonts w:ascii="Times New Roman" w:hAnsi="Times New Roman" w:cs="Times New Roman"/>
          <w:sz w:val="28"/>
          <w:szCs w:val="28"/>
        </w:rPr>
      </w:pPr>
      <w:r w:rsidRPr="00CF10B2">
        <w:rPr>
          <w:rFonts w:ascii="Times New Roman" w:hAnsi="Times New Roman" w:cs="Times New Roman"/>
          <w:sz w:val="28"/>
          <w:szCs w:val="28"/>
        </w:rPr>
        <w:tab/>
        <w:t xml:space="preserve">A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problematic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situation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reflecting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presentation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situations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formulation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Principles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selecting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problematic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situations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journalist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Examples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problematic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situations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works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famous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journalists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: F.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Seiful-Mulukova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V.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Ovchinnikova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A.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Bovina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M.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Sturua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>.</w:t>
      </w:r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Lecture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5.</w:t>
      </w:r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goals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addressing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audience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with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problem-analytic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materials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notification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orientation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inclusion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motivation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correction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expansion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field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social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activity</w:t>
      </w:r>
      <w:proofErr w:type="spellEnd"/>
    </w:p>
    <w:p w:rsidR="00625F53" w:rsidRPr="00CF10B2" w:rsidRDefault="00625F53" w:rsidP="00CF10B2">
      <w:pPr>
        <w:jc w:val="both"/>
        <w:rPr>
          <w:rFonts w:ascii="Times New Roman" w:hAnsi="Times New Roman" w:cs="Times New Roman"/>
          <w:sz w:val="28"/>
          <w:szCs w:val="28"/>
        </w:rPr>
      </w:pPr>
      <w:r w:rsidRPr="00CF10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goals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addressing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problem-analytic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notification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orientation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inclusion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motivation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correction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expansion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Notification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task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journalist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solve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problem-analytic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Commenting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events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>.</w:t>
      </w:r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Lecture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6.</w:t>
      </w:r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Technology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work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problem-analytical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genres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foreign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media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>.</w:t>
      </w:r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Logical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means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reflecting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displaying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reality</w:t>
      </w:r>
      <w:proofErr w:type="spellEnd"/>
    </w:p>
    <w:p w:rsidR="00625F53" w:rsidRPr="00CF10B2" w:rsidRDefault="00625F53" w:rsidP="00CF10B2">
      <w:pPr>
        <w:jc w:val="both"/>
        <w:rPr>
          <w:rFonts w:ascii="Times New Roman" w:hAnsi="Times New Roman" w:cs="Times New Roman"/>
          <w:sz w:val="28"/>
          <w:szCs w:val="28"/>
        </w:rPr>
      </w:pPr>
      <w:r w:rsidRPr="00CF10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problem-analytical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genres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mechanism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preparing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journalist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formulation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identification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cause-and-effect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relationships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choice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argumentation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arguments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argumentative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compositions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Logical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reflecting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displaying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>.</w:t>
      </w:r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Lecture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7.</w:t>
      </w:r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Genre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varieties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problem-analytic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journalism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commentary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review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investigative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research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correspondence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review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problem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interview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analytical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report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>.</w:t>
      </w:r>
    </w:p>
    <w:p w:rsidR="00625F53" w:rsidRPr="00CF10B2" w:rsidRDefault="00625F53" w:rsidP="00CF10B2">
      <w:pPr>
        <w:jc w:val="both"/>
        <w:rPr>
          <w:rFonts w:ascii="Times New Roman" w:hAnsi="Times New Roman" w:cs="Times New Roman"/>
          <w:sz w:val="28"/>
          <w:szCs w:val="28"/>
        </w:rPr>
      </w:pPr>
      <w:r w:rsidRPr="00CF10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Genre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varieties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problem-analytic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commentary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investigative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correspondence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interview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analytical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Commenting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commenting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purposes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commentary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Examples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comments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>.</w:t>
      </w:r>
    </w:p>
    <w:p w:rsidR="00625F53" w:rsidRPr="00CF10B2" w:rsidRDefault="00625F53" w:rsidP="00CF1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lastRenderedPageBreak/>
        <w:t>Lecture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8.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General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characteristics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artistic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journalistic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genres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journalism</w:t>
      </w:r>
      <w:proofErr w:type="spellEnd"/>
    </w:p>
    <w:p w:rsidR="00625F53" w:rsidRPr="00CF10B2" w:rsidRDefault="00625F53" w:rsidP="00CF10B2">
      <w:pPr>
        <w:jc w:val="both"/>
        <w:rPr>
          <w:rFonts w:ascii="Times New Roman" w:hAnsi="Times New Roman" w:cs="Times New Roman"/>
          <w:sz w:val="28"/>
          <w:szCs w:val="28"/>
        </w:rPr>
      </w:pPr>
      <w:r w:rsidRPr="00CF10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artistic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genres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figurative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specificity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reflection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surrounding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artistic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Worldview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foundations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artistic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reflecting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>.</w:t>
      </w:r>
    </w:p>
    <w:p w:rsidR="00CF10B2" w:rsidRDefault="00CF10B2" w:rsidP="00CF10B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Lecture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9.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Traditional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methods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journalistic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knowledge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Interdisciplinary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methods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journalistic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knowledge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Methods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scientific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artistic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knowledge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reality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journalism</w:t>
      </w:r>
      <w:proofErr w:type="spellEnd"/>
    </w:p>
    <w:p w:rsidR="00625F53" w:rsidRPr="00CF10B2" w:rsidRDefault="00625F53" w:rsidP="00CF10B2">
      <w:pPr>
        <w:jc w:val="both"/>
        <w:rPr>
          <w:rFonts w:ascii="Times New Roman" w:hAnsi="Times New Roman" w:cs="Times New Roman"/>
          <w:sz w:val="28"/>
          <w:szCs w:val="28"/>
        </w:rPr>
      </w:pPr>
      <w:r w:rsidRPr="00CF10B2">
        <w:rPr>
          <w:rFonts w:ascii="Times New Roman" w:hAnsi="Times New Roman" w:cs="Times New Roman"/>
          <w:sz w:val="28"/>
          <w:szCs w:val="28"/>
          <w:lang w:val="en-US"/>
        </w:rPr>
        <w:t xml:space="preserve">Traditional methods of journalistic knowledge.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Interdisciplinary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artistic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Comparative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cognition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journalist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surrounding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Examples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cognitive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>.</w:t>
      </w:r>
    </w:p>
    <w:p w:rsidR="00625F53" w:rsidRPr="00CF10B2" w:rsidRDefault="00625F53" w:rsidP="00CF1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Lecture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10.</w:t>
      </w:r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problem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documentary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problem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fiction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artistic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journalistic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genres</w:t>
      </w:r>
      <w:proofErr w:type="spellEnd"/>
    </w:p>
    <w:p w:rsidR="00625F53" w:rsidRPr="00CF10B2" w:rsidRDefault="00625F53" w:rsidP="00CF10B2">
      <w:pPr>
        <w:jc w:val="both"/>
        <w:rPr>
          <w:rFonts w:ascii="Times New Roman" w:hAnsi="Times New Roman" w:cs="Times New Roman"/>
          <w:sz w:val="28"/>
          <w:szCs w:val="28"/>
        </w:rPr>
      </w:pPr>
      <w:r w:rsidRPr="00CF10B2">
        <w:rPr>
          <w:rFonts w:ascii="Times New Roman" w:hAnsi="Times New Roman" w:cs="Times New Roman"/>
          <w:sz w:val="28"/>
          <w:szCs w:val="28"/>
          <w:lang w:val="en-US"/>
        </w:rPr>
        <w:t xml:space="preserve">The problem of documentary and the problem of fiction in artistic and journalistic genres.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Comparative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concepts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fiction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fantasy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conjecture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Documentary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truth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author's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beginning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artistic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examples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>.</w:t>
      </w:r>
    </w:p>
    <w:p w:rsidR="00625F53" w:rsidRPr="00CF10B2" w:rsidRDefault="00625F53" w:rsidP="00CF1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Lecture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11.</w:t>
      </w:r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idea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starting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point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journalistic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creativity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Statement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problem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analysis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problematic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life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situation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birth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journalistic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idea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author's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artistic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interpretation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idea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>.</w:t>
      </w:r>
    </w:p>
    <w:p w:rsidR="00625F53" w:rsidRPr="00CF10B2" w:rsidRDefault="00625F53" w:rsidP="00CF10B2">
      <w:pPr>
        <w:jc w:val="both"/>
        <w:rPr>
          <w:rFonts w:ascii="Times New Roman" w:hAnsi="Times New Roman" w:cs="Times New Roman"/>
          <w:sz w:val="28"/>
          <w:szCs w:val="28"/>
        </w:rPr>
      </w:pPr>
      <w:r w:rsidRPr="00CF10B2">
        <w:rPr>
          <w:rFonts w:ascii="Times New Roman" w:hAnsi="Times New Roman" w:cs="Times New Roman"/>
          <w:sz w:val="28"/>
          <w:szCs w:val="28"/>
          <w:lang w:val="en-US"/>
        </w:rPr>
        <w:t xml:space="preserve">The structure of an artistic journalistic text and the order of working on it.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idea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starting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creativity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Statement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problematic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situation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birth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idea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author's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lastRenderedPageBreak/>
        <w:t>artistic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interpretation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idea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essays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sketches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expressive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>.</w:t>
      </w:r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Lecture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12.</w:t>
      </w:r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Content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characteristics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artistic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journalistic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material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Plot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Components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plot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F10B2">
        <w:rPr>
          <w:rFonts w:ascii="Times New Roman" w:hAnsi="Times New Roman" w:cs="Times New Roman"/>
          <w:b/>
          <w:sz w:val="28"/>
          <w:szCs w:val="28"/>
          <w:lang w:val="en-US"/>
        </w:rPr>
        <w:t>Composition. Compositional techniques.</w:t>
      </w:r>
    </w:p>
    <w:p w:rsidR="00625F53" w:rsidRPr="00CF10B2" w:rsidRDefault="00625F53" w:rsidP="00CF10B2">
      <w:pPr>
        <w:jc w:val="both"/>
        <w:rPr>
          <w:rFonts w:ascii="Times New Roman" w:hAnsi="Times New Roman" w:cs="Times New Roman"/>
          <w:sz w:val="28"/>
          <w:szCs w:val="28"/>
        </w:rPr>
      </w:pPr>
      <w:r w:rsidRPr="00CF10B2">
        <w:rPr>
          <w:rFonts w:ascii="Times New Roman" w:hAnsi="Times New Roman" w:cs="Times New Roman"/>
          <w:sz w:val="28"/>
          <w:szCs w:val="28"/>
          <w:lang w:val="en-US"/>
        </w:rPr>
        <w:t xml:space="preserve">Content characteristics of artistic and journalistic material.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Plot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peculiarity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plot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artistic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essayistic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character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plot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Composition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composition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artistic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Compositional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techniques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>.</w:t>
      </w:r>
    </w:p>
    <w:p w:rsidR="00625F53" w:rsidRPr="00CF10B2" w:rsidRDefault="00625F53" w:rsidP="00CF1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Lecture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13.</w:t>
      </w:r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Language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style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artistic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journalistic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material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foreign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media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Author's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image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Human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individuality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subject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reflection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artistic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journalism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>.</w:t>
      </w:r>
    </w:p>
    <w:p w:rsidR="00625F53" w:rsidRPr="00CF10B2" w:rsidRDefault="00625F53" w:rsidP="00CF10B2">
      <w:pPr>
        <w:jc w:val="both"/>
        <w:rPr>
          <w:rFonts w:ascii="Times New Roman" w:hAnsi="Times New Roman" w:cs="Times New Roman"/>
          <w:sz w:val="28"/>
          <w:szCs w:val="28"/>
        </w:rPr>
      </w:pPr>
      <w:r w:rsidRPr="00CF10B2">
        <w:rPr>
          <w:rFonts w:ascii="Times New Roman" w:hAnsi="Times New Roman" w:cs="Times New Roman"/>
          <w:sz w:val="28"/>
          <w:szCs w:val="28"/>
          <w:lang w:val="en-US"/>
        </w:rPr>
        <w:t xml:space="preserve">Language and style of artistic and journalistic material in foreign media.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Linguistic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stylistic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techniques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figurative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reflection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satirical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Author's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individuality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reflection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artistic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expressive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means</w:t>
      </w:r>
      <w:proofErr w:type="spellEnd"/>
    </w:p>
    <w:p w:rsidR="00625F53" w:rsidRPr="00CF10B2" w:rsidRDefault="00625F53" w:rsidP="00CF1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Lecture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14.</w:t>
      </w:r>
    </w:p>
    <w:p w:rsidR="00625F53" w:rsidRPr="00CF10B2" w:rsidRDefault="00625F53" w:rsidP="00CF1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Genre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subgroups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artistic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journalism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Trends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development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modern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journalistic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media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b/>
          <w:sz w:val="28"/>
          <w:szCs w:val="28"/>
        </w:rPr>
        <w:t>text</w:t>
      </w:r>
      <w:proofErr w:type="spellEnd"/>
      <w:r w:rsidRPr="00CF10B2">
        <w:rPr>
          <w:rFonts w:ascii="Times New Roman" w:hAnsi="Times New Roman" w:cs="Times New Roman"/>
          <w:b/>
          <w:sz w:val="28"/>
          <w:szCs w:val="28"/>
        </w:rPr>
        <w:t>.</w:t>
      </w:r>
    </w:p>
    <w:p w:rsidR="00CC4FD3" w:rsidRPr="00CF10B2" w:rsidRDefault="00625F53" w:rsidP="00CF10B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0B2">
        <w:rPr>
          <w:rFonts w:ascii="Times New Roman" w:hAnsi="Times New Roman" w:cs="Times New Roman"/>
          <w:sz w:val="28"/>
          <w:szCs w:val="28"/>
        </w:rPr>
        <w:t>Genre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subgroups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artistic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Essay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genres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essay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sketch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varieties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portrait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sketch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travel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sketch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travel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notes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Satirical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genres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feuilleton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pamphlet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interpretations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artistic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journalistic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B2">
        <w:rPr>
          <w:rFonts w:ascii="Times New Roman" w:hAnsi="Times New Roman" w:cs="Times New Roman"/>
          <w:sz w:val="28"/>
          <w:szCs w:val="28"/>
        </w:rPr>
        <w:t>genres</w:t>
      </w:r>
      <w:proofErr w:type="spellEnd"/>
      <w:r w:rsidRPr="00CF10B2">
        <w:rPr>
          <w:rFonts w:ascii="Times New Roman" w:hAnsi="Times New Roman" w:cs="Times New Roman"/>
          <w:sz w:val="28"/>
          <w:szCs w:val="28"/>
        </w:rPr>
        <w:t>.</w:t>
      </w:r>
    </w:p>
    <w:p w:rsidR="00CF10B2" w:rsidRPr="00CF10B2" w:rsidRDefault="00CF10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10B2" w:rsidRPr="00CF10B2" w:rsidSect="00EE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B3784"/>
    <w:multiLevelType w:val="hybridMultilevel"/>
    <w:tmpl w:val="31DAF478"/>
    <w:lvl w:ilvl="0" w:tplc="692075D8">
      <w:start w:val="4"/>
      <w:numFmt w:val="decimal"/>
      <w:lvlText w:val="%1."/>
      <w:lvlJc w:val="left"/>
      <w:pPr>
        <w:ind w:left="745" w:hanging="26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7B4482C8">
      <w:numFmt w:val="none"/>
      <w:lvlText w:val=""/>
      <w:lvlJc w:val="left"/>
      <w:pPr>
        <w:tabs>
          <w:tab w:val="num" w:pos="360"/>
        </w:tabs>
      </w:pPr>
    </w:lvl>
    <w:lvl w:ilvl="2" w:tplc="A2B2283A">
      <w:numFmt w:val="bullet"/>
      <w:lvlText w:val="•"/>
      <w:lvlJc w:val="left"/>
      <w:pPr>
        <w:ind w:left="2011" w:hanging="401"/>
      </w:pPr>
      <w:rPr>
        <w:rFonts w:hint="default"/>
        <w:lang w:val="ru-RU" w:eastAsia="en-US" w:bidi="ar-SA"/>
      </w:rPr>
    </w:lvl>
    <w:lvl w:ilvl="3" w:tplc="AF8C051A">
      <w:numFmt w:val="bullet"/>
      <w:lvlText w:val="•"/>
      <w:lvlJc w:val="left"/>
      <w:pPr>
        <w:ind w:left="3203" w:hanging="401"/>
      </w:pPr>
      <w:rPr>
        <w:rFonts w:hint="default"/>
        <w:lang w:val="ru-RU" w:eastAsia="en-US" w:bidi="ar-SA"/>
      </w:rPr>
    </w:lvl>
    <w:lvl w:ilvl="4" w:tplc="052EFBE6">
      <w:numFmt w:val="bullet"/>
      <w:lvlText w:val="•"/>
      <w:lvlJc w:val="left"/>
      <w:pPr>
        <w:ind w:left="4395" w:hanging="401"/>
      </w:pPr>
      <w:rPr>
        <w:rFonts w:hint="default"/>
        <w:lang w:val="ru-RU" w:eastAsia="en-US" w:bidi="ar-SA"/>
      </w:rPr>
    </w:lvl>
    <w:lvl w:ilvl="5" w:tplc="415CDEB8">
      <w:numFmt w:val="bullet"/>
      <w:lvlText w:val="•"/>
      <w:lvlJc w:val="left"/>
      <w:pPr>
        <w:ind w:left="5586" w:hanging="401"/>
      </w:pPr>
      <w:rPr>
        <w:rFonts w:hint="default"/>
        <w:lang w:val="ru-RU" w:eastAsia="en-US" w:bidi="ar-SA"/>
      </w:rPr>
    </w:lvl>
    <w:lvl w:ilvl="6" w:tplc="D7A0C9C6">
      <w:numFmt w:val="bullet"/>
      <w:lvlText w:val="•"/>
      <w:lvlJc w:val="left"/>
      <w:pPr>
        <w:ind w:left="6778" w:hanging="401"/>
      </w:pPr>
      <w:rPr>
        <w:rFonts w:hint="default"/>
        <w:lang w:val="ru-RU" w:eastAsia="en-US" w:bidi="ar-SA"/>
      </w:rPr>
    </w:lvl>
    <w:lvl w:ilvl="7" w:tplc="5C64DBDE">
      <w:numFmt w:val="bullet"/>
      <w:lvlText w:val="•"/>
      <w:lvlJc w:val="left"/>
      <w:pPr>
        <w:ind w:left="7970" w:hanging="401"/>
      </w:pPr>
      <w:rPr>
        <w:rFonts w:hint="default"/>
        <w:lang w:val="ru-RU" w:eastAsia="en-US" w:bidi="ar-SA"/>
      </w:rPr>
    </w:lvl>
    <w:lvl w:ilvl="8" w:tplc="6FB6063A">
      <w:numFmt w:val="bullet"/>
      <w:lvlText w:val="•"/>
      <w:lvlJc w:val="left"/>
      <w:pPr>
        <w:ind w:left="9162" w:hanging="401"/>
      </w:pPr>
      <w:rPr>
        <w:rFonts w:hint="default"/>
        <w:lang w:val="ru-RU" w:eastAsia="en-US" w:bidi="ar-SA"/>
      </w:rPr>
    </w:lvl>
  </w:abstractNum>
  <w:abstractNum w:abstractNumId="1">
    <w:nsid w:val="28017186"/>
    <w:multiLevelType w:val="hybridMultilevel"/>
    <w:tmpl w:val="EF18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8913FF"/>
    <w:rsid w:val="0038763E"/>
    <w:rsid w:val="003F32FD"/>
    <w:rsid w:val="005240B0"/>
    <w:rsid w:val="005B59B3"/>
    <w:rsid w:val="005F3E10"/>
    <w:rsid w:val="00625F53"/>
    <w:rsid w:val="0072105D"/>
    <w:rsid w:val="00724967"/>
    <w:rsid w:val="00767CC2"/>
    <w:rsid w:val="007A273F"/>
    <w:rsid w:val="007B7CE3"/>
    <w:rsid w:val="007D3672"/>
    <w:rsid w:val="007E0D31"/>
    <w:rsid w:val="0086414F"/>
    <w:rsid w:val="008913FF"/>
    <w:rsid w:val="008C4576"/>
    <w:rsid w:val="00AC6F5D"/>
    <w:rsid w:val="00B20652"/>
    <w:rsid w:val="00C65774"/>
    <w:rsid w:val="00CC4FD3"/>
    <w:rsid w:val="00CF10B2"/>
    <w:rsid w:val="00D03871"/>
    <w:rsid w:val="00D048F1"/>
    <w:rsid w:val="00EE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F"/>
  </w:style>
  <w:style w:type="paragraph" w:styleId="1">
    <w:name w:val="heading 1"/>
    <w:basedOn w:val="a"/>
    <w:link w:val="10"/>
    <w:uiPriority w:val="9"/>
    <w:qFormat/>
    <w:rsid w:val="00387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6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8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763E"/>
    <w:rPr>
      <w:color w:val="0000FF"/>
      <w:u w:val="single"/>
    </w:rPr>
  </w:style>
  <w:style w:type="character" w:customStyle="1" w:styleId="fieldset-legend">
    <w:name w:val="fieldset-legend"/>
    <w:basedOn w:val="a0"/>
    <w:rsid w:val="00D048F1"/>
  </w:style>
  <w:style w:type="character" w:customStyle="1" w:styleId="fieldset-legend-prefix">
    <w:name w:val="fieldset-legend-prefix"/>
    <w:basedOn w:val="a0"/>
    <w:rsid w:val="00D048F1"/>
  </w:style>
  <w:style w:type="paragraph" w:customStyle="1" w:styleId="rteright">
    <w:name w:val="rteright"/>
    <w:basedOn w:val="a"/>
    <w:rsid w:val="00D0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D0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048F1"/>
    <w:rPr>
      <w:b/>
      <w:bCs/>
    </w:rPr>
  </w:style>
  <w:style w:type="paragraph" w:styleId="a6">
    <w:name w:val="Body Text"/>
    <w:basedOn w:val="a"/>
    <w:link w:val="a7"/>
    <w:uiPriority w:val="1"/>
    <w:qFormat/>
    <w:rsid w:val="00CC4FD3"/>
    <w:pPr>
      <w:widowControl w:val="0"/>
      <w:autoSpaceDE w:val="0"/>
      <w:autoSpaceDN w:val="0"/>
      <w:spacing w:after="0" w:line="240" w:lineRule="auto"/>
      <w:ind w:left="412"/>
    </w:pPr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CC4FD3"/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CC4FD3"/>
    <w:pPr>
      <w:widowControl w:val="0"/>
      <w:autoSpaceDE w:val="0"/>
      <w:autoSpaceDN w:val="0"/>
      <w:spacing w:after="0" w:line="240" w:lineRule="auto"/>
      <w:ind w:left="412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CC4FD3"/>
    <w:pPr>
      <w:widowControl w:val="0"/>
      <w:autoSpaceDE w:val="0"/>
      <w:autoSpaceDN w:val="0"/>
      <w:spacing w:before="46" w:after="0" w:line="240" w:lineRule="auto"/>
      <w:ind w:left="412"/>
      <w:outlineLvl w:val="2"/>
    </w:pPr>
    <w:rPr>
      <w:rFonts w:ascii="Arial" w:eastAsia="Arial" w:hAnsi="Arial" w:cs="Arial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77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4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90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2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81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5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8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6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98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4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3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1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3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8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1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29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14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6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5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0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2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2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30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94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627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5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0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7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</dc:creator>
  <cp:lastModifiedBy>Sultan</cp:lastModifiedBy>
  <cp:revision>3</cp:revision>
  <dcterms:created xsi:type="dcterms:W3CDTF">2024-01-19T05:50:00Z</dcterms:created>
  <dcterms:modified xsi:type="dcterms:W3CDTF">2024-01-19T06:14:00Z</dcterms:modified>
</cp:coreProperties>
</file>